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D69FD" w14:textId="77777777" w:rsidR="00D9758A" w:rsidRDefault="00357FD3">
      <w:pPr>
        <w:pStyle w:val="En-tte"/>
        <w:ind w:right="1531"/>
        <w:rPr>
          <w:rFonts w:ascii="Arial" w:hAnsi="Arial" w:cs="Arial"/>
          <w:b/>
          <w:sz w:val="28"/>
          <w:szCs w:val="28"/>
        </w:rPr>
      </w:pPr>
      <w:r>
        <w:rPr>
          <w:rFonts w:ascii="Arial" w:hAnsi="Arial" w:cs="Arial"/>
          <w:b/>
          <w:sz w:val="28"/>
          <w:szCs w:val="28"/>
        </w:rPr>
        <w:t xml:space="preserve">Pressemitteilung </w:t>
      </w:r>
    </w:p>
    <w:p w14:paraId="1C2D69FE" w14:textId="4B4B7140" w:rsidR="00D9758A" w:rsidRDefault="00357FD3">
      <w:pPr>
        <w:pStyle w:val="En-tte"/>
        <w:ind w:right="1531"/>
        <w:rPr>
          <w:rFonts w:ascii="Arial" w:hAnsi="Arial" w:cs="Arial"/>
          <w:b/>
          <w:sz w:val="28"/>
          <w:szCs w:val="28"/>
        </w:rPr>
      </w:pPr>
      <w:r>
        <w:rPr>
          <w:rFonts w:ascii="Arial" w:hAnsi="Arial" w:cs="Arial"/>
          <w:sz w:val="16"/>
          <w:szCs w:val="16"/>
        </w:rPr>
        <w:t xml:space="preserve">Blieskastel, </w:t>
      </w:r>
      <w:r w:rsidR="00726638">
        <w:rPr>
          <w:rFonts w:ascii="Arial" w:hAnsi="Arial" w:cs="Arial"/>
          <w:sz w:val="16"/>
          <w:szCs w:val="16"/>
        </w:rPr>
        <w:t>07</w:t>
      </w:r>
      <w:r>
        <w:rPr>
          <w:rFonts w:ascii="Arial" w:hAnsi="Arial" w:cs="Arial"/>
          <w:sz w:val="16"/>
          <w:szCs w:val="16"/>
        </w:rPr>
        <w:t>. Januar 2021</w:t>
      </w:r>
    </w:p>
    <w:p w14:paraId="1C2D69FF" w14:textId="77777777" w:rsidR="00D9758A" w:rsidRDefault="00D9758A">
      <w:pPr>
        <w:spacing w:line="360" w:lineRule="auto"/>
        <w:ind w:right="1531"/>
        <w:rPr>
          <w:rFonts w:ascii="Arial" w:eastAsia="MS Mincho" w:hAnsi="Arial" w:cs="Arial"/>
          <w:b/>
          <w:sz w:val="26"/>
          <w:szCs w:val="26"/>
          <w:lang w:eastAsia="ja-JP"/>
        </w:rPr>
      </w:pPr>
    </w:p>
    <w:p w14:paraId="1C2D6A00" w14:textId="77777777" w:rsidR="00D9758A" w:rsidRDefault="00D9758A">
      <w:pPr>
        <w:spacing w:line="360" w:lineRule="auto"/>
        <w:ind w:right="1531"/>
        <w:rPr>
          <w:rFonts w:ascii="Arial" w:eastAsia="MS Mincho" w:hAnsi="Arial" w:cs="Arial"/>
          <w:b/>
          <w:sz w:val="26"/>
          <w:szCs w:val="26"/>
          <w:lang w:eastAsia="ja-JP"/>
        </w:rPr>
        <w:sectPr w:rsidR="00D9758A">
          <w:headerReference w:type="default" r:id="rId11"/>
          <w:footerReference w:type="default" r:id="rId12"/>
          <w:pgSz w:w="11906" w:h="16838" w:code="9"/>
          <w:pgMar w:top="2127" w:right="1361" w:bottom="1985" w:left="1361" w:header="709" w:footer="561" w:gutter="0"/>
          <w:cols w:space="708"/>
          <w:docGrid w:linePitch="360"/>
        </w:sectPr>
      </w:pPr>
    </w:p>
    <w:p w14:paraId="10556936" w14:textId="3EE78AD1" w:rsidR="00466E87" w:rsidRDefault="00357FD3">
      <w:pPr>
        <w:spacing w:line="240" w:lineRule="auto"/>
        <w:ind w:right="1531"/>
        <w:rPr>
          <w:rFonts w:ascii="Arial" w:hAnsi="Arial" w:cs="Arial"/>
          <w:b/>
          <w:color w:val="E46529" w:themeColor="accent2"/>
          <w:sz w:val="32"/>
          <w:szCs w:val="32"/>
        </w:rPr>
      </w:pPr>
      <w:r>
        <w:rPr>
          <w:rFonts w:ascii="Arial" w:hAnsi="Arial" w:cs="Arial"/>
          <w:b/>
          <w:color w:val="E46529" w:themeColor="accent2"/>
          <w:sz w:val="32"/>
          <w:szCs w:val="32"/>
        </w:rPr>
        <w:lastRenderedPageBreak/>
        <w:t xml:space="preserve">Hager Group startet </w:t>
      </w:r>
      <w:bookmarkStart w:id="0" w:name="_GoBack"/>
      <w:bookmarkEnd w:id="0"/>
      <w:r w:rsidR="004A482D">
        <w:rPr>
          <w:rFonts w:ascii="Arial" w:hAnsi="Arial" w:cs="Arial"/>
          <w:b/>
          <w:color w:val="E46529" w:themeColor="accent2"/>
          <w:sz w:val="32"/>
          <w:szCs w:val="32"/>
        </w:rPr>
        <w:t xml:space="preserve">neue Business Unit </w:t>
      </w:r>
      <w:r>
        <w:rPr>
          <w:rFonts w:ascii="Arial" w:hAnsi="Arial" w:cs="Arial"/>
          <w:b/>
          <w:color w:val="E46529" w:themeColor="accent2"/>
          <w:sz w:val="32"/>
          <w:szCs w:val="32"/>
        </w:rPr>
        <w:t xml:space="preserve">Hager </w:t>
      </w:r>
      <w:proofErr w:type="spellStart"/>
      <w:r>
        <w:rPr>
          <w:rFonts w:ascii="Arial" w:hAnsi="Arial" w:cs="Arial"/>
          <w:b/>
          <w:color w:val="E46529" w:themeColor="accent2"/>
          <w:sz w:val="32"/>
          <w:szCs w:val="32"/>
        </w:rPr>
        <w:t>Energy</w:t>
      </w:r>
      <w:proofErr w:type="spellEnd"/>
      <w:r>
        <w:rPr>
          <w:rFonts w:ascii="Arial" w:hAnsi="Arial" w:cs="Arial"/>
          <w:b/>
          <w:color w:val="E46529" w:themeColor="accent2"/>
          <w:sz w:val="32"/>
          <w:szCs w:val="32"/>
        </w:rPr>
        <w:t xml:space="preserve"> </w:t>
      </w:r>
    </w:p>
    <w:p w14:paraId="53C53F9A" w14:textId="77777777" w:rsidR="00466E87" w:rsidRDefault="00466E87">
      <w:pPr>
        <w:spacing w:line="240" w:lineRule="auto"/>
        <w:ind w:right="1531"/>
        <w:rPr>
          <w:rFonts w:ascii="Arial" w:hAnsi="Arial" w:cs="Arial"/>
          <w:b/>
          <w:color w:val="E46529" w:themeColor="accent2"/>
          <w:sz w:val="32"/>
          <w:szCs w:val="32"/>
        </w:rPr>
      </w:pPr>
    </w:p>
    <w:p w14:paraId="1C2D6A01" w14:textId="3568226E" w:rsidR="00D9758A" w:rsidRDefault="00177071">
      <w:pPr>
        <w:spacing w:line="240" w:lineRule="auto"/>
        <w:ind w:right="1531"/>
        <w:rPr>
          <w:rFonts w:ascii="Arial" w:hAnsi="Arial" w:cs="Arial"/>
          <w:b/>
          <w:color w:val="E46529" w:themeColor="accent2"/>
          <w:sz w:val="32"/>
          <w:szCs w:val="32"/>
        </w:rPr>
      </w:pPr>
      <w:r>
        <w:rPr>
          <w:rFonts w:ascii="Arial" w:hAnsi="Arial" w:cs="Arial"/>
          <w:b/>
          <w:color w:val="E46529" w:themeColor="accent2"/>
          <w:sz w:val="32"/>
          <w:szCs w:val="32"/>
        </w:rPr>
        <w:pict w14:anchorId="23911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160.65pt">
            <v:imagedata r:id="rId13" o:title="002-21-Energy-Management-newsletter-640x250-02 (1)"/>
          </v:shape>
        </w:pict>
      </w:r>
    </w:p>
    <w:p w14:paraId="1C2D6A02" w14:textId="77777777" w:rsidR="00D9758A" w:rsidRDefault="00D9758A">
      <w:pPr>
        <w:ind w:right="1531"/>
        <w:rPr>
          <w:rFonts w:ascii="Arial" w:hAnsi="Arial" w:cs="Arial"/>
          <w:b/>
          <w:noProof/>
          <w:lang w:eastAsia="fr-FR"/>
        </w:rPr>
      </w:pPr>
    </w:p>
    <w:p w14:paraId="1C2D6A03" w14:textId="77777777" w:rsidR="00D9758A" w:rsidRDefault="00357FD3">
      <w:pPr>
        <w:ind w:right="1531"/>
        <w:rPr>
          <w:rFonts w:ascii="Arial" w:hAnsi="Arial" w:cs="Arial"/>
          <w:b/>
        </w:rPr>
      </w:pPr>
      <w:r>
        <w:rPr>
          <w:rFonts w:ascii="Arial" w:hAnsi="Arial" w:cs="Arial"/>
          <w:b/>
          <w:noProof/>
          <w:lang w:eastAsia="fr-FR"/>
        </w:rPr>
        <w:t xml:space="preserve">Die Hager Group strebt in der Versorgung mit erneuerbarer Energie und im Energiemanagement eine führende Rolle an. </w:t>
      </w:r>
    </w:p>
    <w:p w14:paraId="1C2D6A04" w14:textId="77777777" w:rsidR="00D9758A" w:rsidRDefault="00D9758A">
      <w:pPr>
        <w:ind w:right="1531"/>
        <w:rPr>
          <w:rFonts w:ascii="Arial" w:hAnsi="Arial" w:cs="Arial"/>
        </w:rPr>
        <w:sectPr w:rsidR="00D9758A">
          <w:type w:val="continuous"/>
          <w:pgSz w:w="11906" w:h="16838" w:code="9"/>
          <w:pgMar w:top="2710" w:right="1361" w:bottom="1985" w:left="1361" w:header="709" w:footer="561" w:gutter="0"/>
          <w:cols w:space="708"/>
          <w:docGrid w:linePitch="360"/>
        </w:sectPr>
      </w:pPr>
    </w:p>
    <w:p w14:paraId="1C2D6A05" w14:textId="77777777" w:rsidR="00D9758A" w:rsidRDefault="00D9758A">
      <w:pPr>
        <w:pStyle w:val="Titre"/>
        <w:ind w:right="1531"/>
        <w:rPr>
          <w:b w:val="0"/>
        </w:rPr>
      </w:pPr>
    </w:p>
    <w:p w14:paraId="1C2D6A06" w14:textId="716EA3D3" w:rsidR="00D9758A" w:rsidRDefault="00357FD3">
      <w:pPr>
        <w:ind w:right="1531"/>
        <w:rPr>
          <w:rFonts w:cstheme="minorHAnsi"/>
        </w:rPr>
      </w:pPr>
      <w:r>
        <w:rPr>
          <w:rFonts w:cstheme="minorHAnsi"/>
        </w:rPr>
        <w:t xml:space="preserve">Am 1. Januar 2021 ging </w:t>
      </w:r>
      <w:r w:rsidR="005361EF">
        <w:rPr>
          <w:rFonts w:cstheme="minorHAnsi"/>
        </w:rPr>
        <w:t xml:space="preserve">die </w:t>
      </w:r>
      <w:r>
        <w:rPr>
          <w:rFonts w:cstheme="minorHAnsi"/>
        </w:rPr>
        <w:t xml:space="preserve">Hager Group mit der neuen Business Unit Hager </w:t>
      </w:r>
      <w:proofErr w:type="spellStart"/>
      <w:r>
        <w:rPr>
          <w:rFonts w:cstheme="minorHAnsi"/>
        </w:rPr>
        <w:t>Energy</w:t>
      </w:r>
      <w:proofErr w:type="spellEnd"/>
      <w:r>
        <w:rPr>
          <w:rFonts w:cstheme="minorHAnsi"/>
        </w:rPr>
        <w:t xml:space="preserve"> an den Start. „Unser Ziel ist, bei der Versorgung und dem Management erneuerbarer Energien eine führende Rolle zu spielen“, sagt der CEO der Hager Group, Daniel Hager. „Wir bieten unseren Kunden ein komplettes und zuverlässiges System, das Energieverbrauch und Umweltschutz aufeinander abstimmt. Es basiert auf unserem breiten Angebot an Ladestationen für Elektrofahrzeuge sowie Energiespeicher- und Energiemanagement-Systemen. Wir folgen mit der neuen Business Unit unserer Vision, die elektrische Welt von morgen mit zu gestalten.“</w:t>
      </w:r>
    </w:p>
    <w:p w14:paraId="1C2D6A07" w14:textId="77777777" w:rsidR="00D9758A" w:rsidRDefault="00D9758A">
      <w:pPr>
        <w:ind w:right="1531"/>
        <w:rPr>
          <w:rFonts w:cstheme="minorHAnsi"/>
        </w:rPr>
      </w:pPr>
    </w:p>
    <w:p w14:paraId="1C2D6A08" w14:textId="77777777" w:rsidR="00D9758A" w:rsidRDefault="00357FD3">
      <w:pPr>
        <w:ind w:right="1531"/>
        <w:rPr>
          <w:rFonts w:cstheme="minorHAnsi"/>
          <w:b/>
          <w:bCs/>
        </w:rPr>
      </w:pPr>
      <w:r>
        <w:rPr>
          <w:rFonts w:cstheme="minorHAnsi"/>
          <w:b/>
          <w:bCs/>
        </w:rPr>
        <w:t>Kompetenzen bündeln, gemeinsam Ziele verfolgen</w:t>
      </w:r>
    </w:p>
    <w:p w14:paraId="1C2D6A09" w14:textId="77777777" w:rsidR="00D9758A" w:rsidRDefault="00D9758A">
      <w:pPr>
        <w:ind w:right="1531"/>
        <w:rPr>
          <w:rFonts w:cstheme="minorHAnsi"/>
        </w:rPr>
      </w:pPr>
    </w:p>
    <w:p w14:paraId="1C2D6A0A" w14:textId="7265A2D3" w:rsidR="00D9758A" w:rsidRDefault="00357FD3">
      <w:pPr>
        <w:ind w:right="1531"/>
        <w:rPr>
          <w:rFonts w:cstheme="minorHAnsi"/>
        </w:rPr>
      </w:pPr>
      <w:r>
        <w:rPr>
          <w:rFonts w:cstheme="minorHAnsi"/>
        </w:rPr>
        <w:t xml:space="preserve">Die neue Business Unit agiert unter dem Namen Hager </w:t>
      </w:r>
      <w:proofErr w:type="spellStart"/>
      <w:r>
        <w:rPr>
          <w:rFonts w:cstheme="minorHAnsi"/>
        </w:rPr>
        <w:t>Energy</w:t>
      </w:r>
      <w:proofErr w:type="spellEnd"/>
      <w:r>
        <w:rPr>
          <w:rFonts w:cstheme="minorHAnsi"/>
        </w:rPr>
        <w:t xml:space="preserve">. Sie adressiert spezifische Marktsegmente in Europa und nutzt die Kompetenzen der beiden komplementären Marken E3/DC – eine Tochtergesellschaft der Hager Group – und Hager. Die neue Business Unit vereint Teams beider </w:t>
      </w:r>
      <w:r w:rsidR="00817735">
        <w:rPr>
          <w:rFonts w:cstheme="minorHAnsi"/>
        </w:rPr>
        <w:t>Unternehmen</w:t>
      </w:r>
      <w:r>
        <w:rPr>
          <w:rFonts w:cstheme="minorHAnsi"/>
        </w:rPr>
        <w:t xml:space="preserve">, die bereits an Projekten im Bereich des Energiemanagements arbeiten. Dr. </w:t>
      </w:r>
      <w:r w:rsidRPr="00C8349E">
        <w:rPr>
          <w:rFonts w:cstheme="minorHAnsi"/>
        </w:rPr>
        <w:t xml:space="preserve">Andreas </w:t>
      </w:r>
      <w:proofErr w:type="spellStart"/>
      <w:r w:rsidRPr="00C8349E">
        <w:rPr>
          <w:rFonts w:cstheme="minorHAnsi"/>
        </w:rPr>
        <w:t>Piepenbrink</w:t>
      </w:r>
      <w:proofErr w:type="spellEnd"/>
      <w:r w:rsidRPr="00C8349E">
        <w:rPr>
          <w:rFonts w:cstheme="minorHAnsi"/>
        </w:rPr>
        <w:t xml:space="preserve">, CEO, und Rémy Becher, COO, leiten Hager </w:t>
      </w:r>
      <w:proofErr w:type="spellStart"/>
      <w:r w:rsidRPr="00C8349E">
        <w:rPr>
          <w:rFonts w:cstheme="minorHAnsi"/>
        </w:rPr>
        <w:t>Energy</w:t>
      </w:r>
      <w:proofErr w:type="spellEnd"/>
      <w:r w:rsidRPr="00C8349E">
        <w:rPr>
          <w:rFonts w:cstheme="minorHAnsi"/>
        </w:rPr>
        <w:t xml:space="preserve">. </w:t>
      </w:r>
      <w:r>
        <w:rPr>
          <w:rFonts w:cstheme="minorHAnsi"/>
        </w:rPr>
        <w:t xml:space="preserve">„Wir fördern die Agilität, indem wir die Teams von E3/DC und der Hager Group unter gemeinsamen Zielen und Prioritäten zusammenführen. Das ist entscheidend, um in diesem sehr vielversprechenden und dynamischen Markt die Führung zu übernehmen“, kommentiert Dr. Andreas </w:t>
      </w:r>
      <w:proofErr w:type="spellStart"/>
      <w:r>
        <w:rPr>
          <w:rFonts w:cstheme="minorHAnsi"/>
        </w:rPr>
        <w:t>Piepenbrink</w:t>
      </w:r>
      <w:proofErr w:type="spellEnd"/>
      <w:r>
        <w:rPr>
          <w:rFonts w:cstheme="minorHAnsi"/>
        </w:rPr>
        <w:t>.</w:t>
      </w:r>
    </w:p>
    <w:p w14:paraId="1C2D6A0C" w14:textId="08B8885B" w:rsidR="00D9758A" w:rsidRDefault="00357FD3">
      <w:pPr>
        <w:ind w:right="1531"/>
        <w:rPr>
          <w:rFonts w:cstheme="minorHAnsi"/>
        </w:rPr>
      </w:pPr>
      <w:r>
        <w:rPr>
          <w:rFonts w:cstheme="minorHAnsi"/>
        </w:rPr>
        <w:lastRenderedPageBreak/>
        <w:t>Die hoch innovativen E3/DC-Anwendungen ergänzen das Angebot der Hager Group für das Energiemanagement. Mit E3/DC-Energiespeichersystemen werden Anwender unabhängiger vom Stromnetz, sie erhöhen ihre Versorgungssicherheit und die Kostentransparenz. Selbst erzeugter Strom, beispielsweise aus einer Photovoltaikanlage, wird je nach Angebot und Nachfrage gespeichert und intelligent genutzt.</w:t>
      </w:r>
    </w:p>
    <w:p w14:paraId="1C2D6A0D" w14:textId="77777777" w:rsidR="00D9758A" w:rsidRDefault="00D9758A">
      <w:pPr>
        <w:ind w:right="1531"/>
        <w:rPr>
          <w:rFonts w:cstheme="minorHAnsi"/>
        </w:rPr>
      </w:pPr>
    </w:p>
    <w:p w14:paraId="1C2D6A0E" w14:textId="0B1E526A" w:rsidR="00D9758A" w:rsidRDefault="00357FD3">
      <w:pPr>
        <w:ind w:right="1531"/>
        <w:rPr>
          <w:rFonts w:cstheme="minorHAnsi"/>
        </w:rPr>
      </w:pPr>
      <w:r>
        <w:rPr>
          <w:rFonts w:cstheme="minorHAnsi"/>
        </w:rPr>
        <w:t xml:space="preserve">Die Hager Group entwickelt und produziert zentrale Elemente für das Energiemanagement, beispielsweise Verteilerschränke, Ladestationen für Elektrofahrzeuge sowie Steuergeräte und zugehörige Software. In diesem Bereich ist </w:t>
      </w:r>
      <w:r w:rsidR="008449C5">
        <w:rPr>
          <w:rFonts w:cstheme="minorHAnsi"/>
        </w:rPr>
        <w:t xml:space="preserve">das Unternehmen </w:t>
      </w:r>
      <w:r>
        <w:rPr>
          <w:rFonts w:cstheme="minorHAnsi"/>
        </w:rPr>
        <w:t xml:space="preserve">Marktführer in Europa. Durch die gebündelten Kernkompetenzen ist eine </w:t>
      </w:r>
      <w:r w:rsidR="00FC01C3">
        <w:rPr>
          <w:rFonts w:cstheme="minorHAnsi"/>
        </w:rPr>
        <w:t xml:space="preserve">Business Unit </w:t>
      </w:r>
      <w:r>
        <w:rPr>
          <w:rFonts w:cstheme="minorHAnsi"/>
        </w:rPr>
        <w:t>entstanden, die hoch innovative integrierte Lösungen und Dienstleistungen für bestehende und neue Kunden bietet.</w:t>
      </w:r>
    </w:p>
    <w:p w14:paraId="1C2D6A0F" w14:textId="77777777" w:rsidR="00D9758A" w:rsidRDefault="00D9758A">
      <w:pPr>
        <w:ind w:right="1531"/>
        <w:rPr>
          <w:rFonts w:cstheme="minorHAnsi"/>
        </w:rPr>
      </w:pPr>
    </w:p>
    <w:p w14:paraId="1C2D6A10" w14:textId="77777777" w:rsidR="00D9758A" w:rsidRDefault="00D9758A">
      <w:pPr>
        <w:ind w:right="1531"/>
        <w:rPr>
          <w:rFonts w:cstheme="minorHAnsi"/>
        </w:rPr>
      </w:pPr>
    </w:p>
    <w:p w14:paraId="1C2D6A11" w14:textId="77777777" w:rsidR="00D9758A" w:rsidRDefault="00357FD3">
      <w:pPr>
        <w:ind w:right="1531"/>
        <w:rPr>
          <w:rFonts w:ascii="Arial" w:hAnsi="Arial" w:cs="Arial"/>
          <w:b/>
          <w:sz w:val="16"/>
        </w:rPr>
      </w:pPr>
      <w:r>
        <w:rPr>
          <w:rFonts w:ascii="Arial" w:hAnsi="Arial" w:cs="Arial"/>
          <w:b/>
          <w:sz w:val="16"/>
        </w:rPr>
        <w:t xml:space="preserve">Über die Hager Group </w:t>
      </w:r>
    </w:p>
    <w:p w14:paraId="1C2D6A12" w14:textId="77777777" w:rsidR="00D9758A" w:rsidRDefault="00357FD3" w:rsidP="00726638">
      <w:pPr>
        <w:spacing w:line="240" w:lineRule="auto"/>
        <w:ind w:right="1531"/>
        <w:rPr>
          <w:rFonts w:ascii="Arial" w:hAnsi="Arial" w:cs="Arial"/>
          <w:sz w:val="16"/>
        </w:rPr>
      </w:pPr>
      <w:r>
        <w:rPr>
          <w:rFonts w:ascii="Arial" w:hAnsi="Arial" w:cs="Arial"/>
          <w:sz w:val="16"/>
        </w:rPr>
        <w:t>Die Hager Group ist ein führender Anbieter von Lösungen und Dienstleistungen für elektrotechnische Installationen in Wohn-, Industrie- und Gewerbeimmobilien. Das Leistungsspektrum reicht von der Energieverteilung über die Leitungsführung und Sicherheitstechnik bis zur intelligenten Gebäudesteuerung.</w:t>
      </w:r>
    </w:p>
    <w:p w14:paraId="1C2D6A13" w14:textId="77777777" w:rsidR="00D9758A" w:rsidRDefault="00357FD3" w:rsidP="00726638">
      <w:pPr>
        <w:spacing w:line="240" w:lineRule="auto"/>
        <w:ind w:right="1531"/>
        <w:rPr>
          <w:rFonts w:ascii="Arial" w:hAnsi="Arial" w:cs="Arial"/>
          <w:sz w:val="16"/>
        </w:rPr>
      </w:pPr>
      <w:r>
        <w:rPr>
          <w:rFonts w:ascii="Arial" w:hAnsi="Arial" w:cs="Arial"/>
          <w:sz w:val="16"/>
        </w:rPr>
        <w:t>Als unabhängiges, inhabergeführtes Familienunternehmen mit Sitz in Blieskastel, Deutschland, gehört die Hager Group zu den Innovationsführern der Branche. 11.500 Mitarbeiter erwirtschaften einen Umsatz von rund 2,19 Milliarden Euro. Komponenten und Lösungen werden an 24 Standorten rund um den Globus produziert, Kunden in 120 Ländern der Erde setzen auf sie.</w:t>
      </w:r>
    </w:p>
    <w:p w14:paraId="1C2D6A14" w14:textId="77777777" w:rsidR="00D9758A" w:rsidRDefault="00D9758A" w:rsidP="00726638">
      <w:pPr>
        <w:spacing w:line="240" w:lineRule="auto"/>
        <w:ind w:right="1531"/>
        <w:rPr>
          <w:rFonts w:ascii="Arial" w:hAnsi="Arial" w:cs="Arial"/>
          <w:sz w:val="16"/>
        </w:rPr>
      </w:pPr>
    </w:p>
    <w:p w14:paraId="1C2D6A15" w14:textId="77777777" w:rsidR="00D9758A" w:rsidRDefault="00357FD3" w:rsidP="00726638">
      <w:pPr>
        <w:spacing w:line="240" w:lineRule="auto"/>
        <w:ind w:right="1531"/>
        <w:rPr>
          <w:rFonts w:ascii="Arial" w:hAnsi="Arial" w:cs="Arial"/>
          <w:b/>
          <w:sz w:val="16"/>
        </w:rPr>
      </w:pPr>
      <w:r>
        <w:rPr>
          <w:rFonts w:ascii="Arial" w:hAnsi="Arial" w:cs="Arial"/>
          <w:b/>
          <w:sz w:val="16"/>
        </w:rPr>
        <w:t>Über E3/DC</w:t>
      </w:r>
    </w:p>
    <w:p w14:paraId="1C2D6A16" w14:textId="77777777" w:rsidR="00D9758A" w:rsidRDefault="00357FD3" w:rsidP="00726638">
      <w:pPr>
        <w:spacing w:line="240" w:lineRule="auto"/>
        <w:ind w:right="1531"/>
        <w:rPr>
          <w:rFonts w:ascii="Arial" w:hAnsi="Arial" w:cs="Arial"/>
          <w:sz w:val="16"/>
        </w:rPr>
      </w:pPr>
      <w:r>
        <w:rPr>
          <w:rFonts w:ascii="Arial" w:hAnsi="Arial" w:cs="Arial"/>
          <w:sz w:val="16"/>
        </w:rPr>
        <w:t>Die 2010 in Osnabrück gegründete E3/DC GmbH ist der deutsche Marktführer für notstromfähige, netzgekoppelte Energiespeicher mit lokaler Solarstromversorgung. Ihre dreiphasigen Energiespeicher und Ladesysteme für Elektrofahrzeuge bieten vor allem im hohen Leistungsbereich ein Maximum an Autarkie und Einsparungen für private und gewerbliche Gebäude. E3/DC wurde 2017 von der Hager Group übernommen.</w:t>
      </w:r>
    </w:p>
    <w:p w14:paraId="1C2D6A17" w14:textId="77777777" w:rsidR="00D9758A" w:rsidRDefault="00D9758A">
      <w:pPr>
        <w:ind w:right="1531"/>
        <w:rPr>
          <w:rFonts w:ascii="Arial" w:hAnsi="Arial" w:cs="Arial"/>
        </w:rPr>
      </w:pPr>
    </w:p>
    <w:p w14:paraId="1C2D6A18" w14:textId="77777777" w:rsidR="00D9758A" w:rsidRDefault="00357FD3">
      <w:pPr>
        <w:tabs>
          <w:tab w:val="right" w:pos="9072"/>
        </w:tabs>
        <w:ind w:right="1531"/>
        <w:rPr>
          <w:b/>
        </w:rPr>
      </w:pPr>
      <w:r>
        <w:rPr>
          <w:b/>
        </w:rPr>
        <w:t>Kontakt</w:t>
      </w:r>
    </w:p>
    <w:p w14:paraId="1C2D6A19" w14:textId="77777777" w:rsidR="00D9758A" w:rsidRDefault="00D9758A">
      <w:pPr>
        <w:pStyle w:val="Info"/>
        <w:spacing w:line="200" w:lineRule="exact"/>
        <w:ind w:right="1531"/>
        <w:rPr>
          <w:b/>
        </w:rPr>
      </w:pPr>
    </w:p>
    <w:p w14:paraId="1C2D6A1A" w14:textId="77777777" w:rsidR="00D9758A" w:rsidRDefault="00357FD3">
      <w:pPr>
        <w:pStyle w:val="Info"/>
        <w:spacing w:line="200" w:lineRule="exact"/>
        <w:ind w:right="1531"/>
        <w:rPr>
          <w:b/>
        </w:rPr>
      </w:pPr>
      <w:r>
        <w:rPr>
          <w:b/>
        </w:rPr>
        <w:t>Hager Group</w:t>
      </w:r>
    </w:p>
    <w:p w14:paraId="1C2D6A1B" w14:textId="77777777" w:rsidR="00D9758A" w:rsidRPr="00937086" w:rsidRDefault="00357FD3">
      <w:pPr>
        <w:pStyle w:val="Info"/>
        <w:spacing w:line="200" w:lineRule="exact"/>
        <w:ind w:right="1531"/>
        <w:rPr>
          <w:b/>
          <w:lang w:val="fr-FR"/>
        </w:rPr>
      </w:pPr>
      <w:r w:rsidRPr="00937086">
        <w:rPr>
          <w:b/>
          <w:lang w:val="fr-FR"/>
        </w:rPr>
        <w:t xml:space="preserve">Michael </w:t>
      </w:r>
      <w:proofErr w:type="spellStart"/>
      <w:r w:rsidRPr="00937086">
        <w:rPr>
          <w:b/>
          <w:lang w:val="fr-FR"/>
        </w:rPr>
        <w:t>Schattenmann</w:t>
      </w:r>
      <w:proofErr w:type="spellEnd"/>
    </w:p>
    <w:p w14:paraId="1C2D6A1C" w14:textId="77777777" w:rsidR="00D9758A" w:rsidRDefault="00357FD3">
      <w:pPr>
        <w:pStyle w:val="Info"/>
        <w:spacing w:line="200" w:lineRule="exact"/>
        <w:ind w:right="1531"/>
        <w:rPr>
          <w:lang w:val="fr-FR"/>
        </w:rPr>
      </w:pPr>
      <w:r>
        <w:rPr>
          <w:lang w:val="fr-FR"/>
        </w:rPr>
        <w:t>Group Communications</w:t>
      </w:r>
    </w:p>
    <w:p w14:paraId="1C2D6A1D" w14:textId="77777777" w:rsidR="00D9758A" w:rsidRDefault="00357FD3">
      <w:pPr>
        <w:pStyle w:val="Info"/>
        <w:spacing w:line="200" w:lineRule="exact"/>
        <w:ind w:right="1531"/>
        <w:rPr>
          <w:lang w:val="fr-FR"/>
        </w:rPr>
      </w:pPr>
      <w:r>
        <w:rPr>
          <w:lang w:val="fr-FR"/>
        </w:rPr>
        <w:t>T +4968429452423</w:t>
      </w:r>
    </w:p>
    <w:p w14:paraId="1C2D6A1E" w14:textId="60CF2B98" w:rsidR="00D9758A" w:rsidRPr="00177071" w:rsidRDefault="00177071">
      <w:pPr>
        <w:pStyle w:val="Info"/>
        <w:spacing w:line="200" w:lineRule="exact"/>
        <w:ind w:right="1531"/>
        <w:rPr>
          <w:lang w:val="en-US"/>
        </w:rPr>
      </w:pPr>
      <w:hyperlink r:id="rId14" w:history="1">
        <w:r w:rsidR="00726638" w:rsidRPr="00177071">
          <w:rPr>
            <w:rStyle w:val="Lienhypertexte"/>
            <w:lang w:val="en-US"/>
          </w:rPr>
          <w:t>michael.schattenmann@hagergroup.com</w:t>
        </w:r>
      </w:hyperlink>
      <w:r w:rsidR="00726638" w:rsidRPr="00177071">
        <w:rPr>
          <w:lang w:val="en-US"/>
        </w:rPr>
        <w:t xml:space="preserve"> </w:t>
      </w:r>
    </w:p>
    <w:p w14:paraId="1C2D6A1F" w14:textId="77777777" w:rsidR="00D9758A" w:rsidRPr="00177071" w:rsidRDefault="00357FD3">
      <w:pPr>
        <w:pStyle w:val="Info"/>
        <w:spacing w:line="200" w:lineRule="exact"/>
        <w:ind w:right="1531"/>
        <w:rPr>
          <w:b/>
          <w:lang w:val="en-US"/>
        </w:rPr>
      </w:pPr>
      <w:r w:rsidRPr="00177071">
        <w:rPr>
          <w:b/>
          <w:lang w:val="en-US"/>
        </w:rPr>
        <w:t>hagergroup.com</w:t>
      </w:r>
    </w:p>
    <w:p w14:paraId="1C2D6A20" w14:textId="77777777" w:rsidR="00D9758A" w:rsidRPr="00177071" w:rsidRDefault="00D9758A">
      <w:pPr>
        <w:pStyle w:val="Info"/>
        <w:spacing w:line="200" w:lineRule="exact"/>
        <w:ind w:right="1531"/>
        <w:rPr>
          <w:b/>
          <w:lang w:val="en-US"/>
        </w:rPr>
      </w:pPr>
    </w:p>
    <w:p w14:paraId="1C2D6A21" w14:textId="77777777" w:rsidR="00D9758A" w:rsidRPr="00937086" w:rsidRDefault="00357FD3">
      <w:pPr>
        <w:pStyle w:val="Info"/>
        <w:spacing w:line="200" w:lineRule="exact"/>
        <w:ind w:right="1531"/>
        <w:rPr>
          <w:b/>
          <w:lang w:val="fr-FR"/>
        </w:rPr>
      </w:pPr>
      <w:r w:rsidRPr="00937086">
        <w:rPr>
          <w:b/>
          <w:lang w:val="fr-FR"/>
        </w:rPr>
        <w:t>E3/DC</w:t>
      </w:r>
    </w:p>
    <w:p w14:paraId="1C2D6A22" w14:textId="77777777" w:rsidR="00D9758A" w:rsidRPr="00937086" w:rsidRDefault="00357FD3">
      <w:pPr>
        <w:pStyle w:val="Info"/>
        <w:spacing w:line="200" w:lineRule="exact"/>
        <w:ind w:right="1531"/>
        <w:rPr>
          <w:b/>
          <w:lang w:val="fr-FR"/>
        </w:rPr>
      </w:pPr>
      <w:r w:rsidRPr="00937086">
        <w:rPr>
          <w:b/>
          <w:lang w:val="fr-FR"/>
        </w:rPr>
        <w:t xml:space="preserve">Ralf </w:t>
      </w:r>
      <w:proofErr w:type="spellStart"/>
      <w:r w:rsidRPr="00937086">
        <w:rPr>
          <w:b/>
          <w:lang w:val="fr-FR"/>
        </w:rPr>
        <w:t>Ossenbrink</w:t>
      </w:r>
      <w:proofErr w:type="spellEnd"/>
    </w:p>
    <w:p w14:paraId="1C2D6A23" w14:textId="77777777" w:rsidR="00D9758A" w:rsidRPr="00937086" w:rsidRDefault="00357FD3">
      <w:pPr>
        <w:pStyle w:val="Info"/>
        <w:spacing w:line="200" w:lineRule="exact"/>
        <w:ind w:right="1531"/>
        <w:rPr>
          <w:b/>
          <w:lang w:val="fr-FR"/>
        </w:rPr>
      </w:pPr>
      <w:r w:rsidRPr="00937086">
        <w:rPr>
          <w:b/>
          <w:lang w:val="fr-FR"/>
        </w:rPr>
        <w:t>PR &amp; Communication</w:t>
      </w:r>
    </w:p>
    <w:p w14:paraId="1C2D6A24" w14:textId="77777777" w:rsidR="00D9758A" w:rsidRPr="00937086" w:rsidRDefault="00357FD3">
      <w:pPr>
        <w:pStyle w:val="Info"/>
        <w:spacing w:line="200" w:lineRule="exact"/>
        <w:ind w:right="1531"/>
        <w:rPr>
          <w:b/>
          <w:lang w:val="fr-FR"/>
        </w:rPr>
      </w:pPr>
      <w:r w:rsidRPr="00937086">
        <w:rPr>
          <w:b/>
          <w:lang w:val="fr-FR"/>
        </w:rPr>
        <w:t>T +49541760268676</w:t>
      </w:r>
    </w:p>
    <w:p w14:paraId="1C2D6A25" w14:textId="77777777" w:rsidR="00D9758A" w:rsidRPr="00937086" w:rsidRDefault="00177071">
      <w:pPr>
        <w:pStyle w:val="Info"/>
        <w:spacing w:line="200" w:lineRule="exact"/>
        <w:ind w:right="1531"/>
        <w:rPr>
          <w:b/>
          <w:lang w:val="fr-FR"/>
        </w:rPr>
      </w:pPr>
      <w:hyperlink r:id="rId15" w:history="1">
        <w:r w:rsidR="00357FD3" w:rsidRPr="00937086">
          <w:rPr>
            <w:rStyle w:val="Lienhypertexte"/>
            <w:lang w:val="fr-FR"/>
          </w:rPr>
          <w:t>ralf.ossenbrink@e3dc.com</w:t>
        </w:r>
      </w:hyperlink>
    </w:p>
    <w:p w14:paraId="1C2D6A26" w14:textId="77777777" w:rsidR="00D9758A" w:rsidRPr="00937086" w:rsidRDefault="00357FD3">
      <w:pPr>
        <w:pStyle w:val="Info"/>
        <w:spacing w:line="200" w:lineRule="exact"/>
        <w:ind w:right="1531"/>
        <w:rPr>
          <w:b/>
          <w:lang w:val="fr-FR"/>
        </w:rPr>
      </w:pPr>
      <w:r w:rsidRPr="00937086">
        <w:rPr>
          <w:b/>
          <w:lang w:val="fr-FR"/>
        </w:rPr>
        <w:t>e3dc.com</w:t>
      </w:r>
    </w:p>
    <w:sectPr w:rsidR="00D9758A" w:rsidRPr="00937086">
      <w:type w:val="continuous"/>
      <w:pgSz w:w="11906" w:h="16838" w:code="9"/>
      <w:pgMar w:top="2710" w:right="1361" w:bottom="1985" w:left="1361" w:header="709" w:footer="56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2D6A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2D6A31" w16cid:durableId="23A06F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5A932" w14:textId="77777777" w:rsidR="003217CF" w:rsidRDefault="003217CF">
      <w:pPr>
        <w:spacing w:line="240" w:lineRule="auto"/>
      </w:pPr>
      <w:r>
        <w:separator/>
      </w:r>
    </w:p>
  </w:endnote>
  <w:endnote w:type="continuationSeparator" w:id="0">
    <w:p w14:paraId="4B96217F" w14:textId="77777777" w:rsidR="003217CF" w:rsidRDefault="00321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D6A37" w14:textId="77777777" w:rsidR="00D9758A" w:rsidRDefault="00357FD3">
    <w:pPr>
      <w:pStyle w:val="Pieddepage"/>
      <w:tabs>
        <w:tab w:val="clear" w:pos="8847"/>
      </w:tabs>
      <w:rPr>
        <w:sz w:val="16"/>
        <w:szCs w:val="16"/>
      </w:rPr>
    </w:pPr>
    <w:r>
      <w:rPr>
        <w:sz w:val="16"/>
        <w:szCs w:val="16"/>
        <w:lang w:val="en-US"/>
      </w:rPr>
      <w:ptab w:relativeTo="margin" w:alignment="right" w:leader="none"/>
    </w:r>
    <w:r>
      <w:rPr>
        <w:sz w:val="16"/>
        <w:szCs w:val="16"/>
      </w:rPr>
      <w:fldChar w:fldCharType="begin"/>
    </w:r>
    <w:r>
      <w:rPr>
        <w:sz w:val="16"/>
        <w:szCs w:val="16"/>
      </w:rPr>
      <w:instrText xml:space="preserve"> PAGE  \* Arabic  \* MERGEFORMAT </w:instrText>
    </w:r>
    <w:r>
      <w:rPr>
        <w:sz w:val="16"/>
        <w:szCs w:val="16"/>
      </w:rPr>
      <w:fldChar w:fldCharType="separate"/>
    </w:r>
    <w:r w:rsidR="00177071">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177071">
      <w:rPr>
        <w:noProof/>
        <w:sz w:val="16"/>
        <w:szCs w:val="16"/>
      </w:rPr>
      <w:t>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013D8" w14:textId="77777777" w:rsidR="003217CF" w:rsidRDefault="003217CF">
      <w:pPr>
        <w:spacing w:line="240" w:lineRule="auto"/>
      </w:pPr>
      <w:r>
        <w:separator/>
      </w:r>
    </w:p>
  </w:footnote>
  <w:footnote w:type="continuationSeparator" w:id="0">
    <w:p w14:paraId="3000EE6B" w14:textId="77777777" w:rsidR="003217CF" w:rsidRDefault="003217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D6A36" w14:textId="332E4EA6" w:rsidR="00D9758A" w:rsidRDefault="00466E87">
    <w:pPr>
      <w:pStyle w:val="En-tte"/>
      <w:tabs>
        <w:tab w:val="clear" w:pos="4536"/>
        <w:tab w:val="clear" w:pos="9072"/>
      </w:tabs>
      <w:jc w:val="center"/>
    </w:pPr>
    <w:r>
      <w:rPr>
        <w:noProof/>
        <w:lang w:val="fr-FR" w:eastAsia="fr-FR"/>
      </w:rPr>
      <w:drawing>
        <wp:anchor distT="0" distB="0" distL="114300" distR="114300" simplePos="0" relativeHeight="251658240" behindDoc="0" locked="0" layoutInCell="1" allowOverlap="1" wp14:anchorId="3F893430" wp14:editId="0116693F">
          <wp:simplePos x="0" y="0"/>
          <wp:positionH relativeFrom="column">
            <wp:posOffset>4977130</wp:posOffset>
          </wp:positionH>
          <wp:positionV relativeFrom="paragraph">
            <wp:posOffset>-78105</wp:posOffset>
          </wp:positionV>
          <wp:extent cx="906145" cy="617855"/>
          <wp:effectExtent l="0" t="0" r="8255" b="0"/>
          <wp:wrapSquare wrapText="bothSides"/>
          <wp:docPr id="2" name="Image 2" descr="cid:Logo_E3-DC_4c_18cf98e4-2fdb-4fab-8034-c6827dc55c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Logo_E3-DC_4c_18cf98e4-2fdb-4fab-8034-c6827dc55c9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614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FD3">
      <w:rPr>
        <w:noProof/>
        <w:lang w:val="fr-FR" w:eastAsia="fr-FR"/>
      </w:rPr>
      <w:drawing>
        <wp:inline distT="0" distB="0" distL="0" distR="0" wp14:anchorId="1C2D6A38" wp14:editId="71DA990A">
          <wp:extent cx="1841500" cy="342900"/>
          <wp:effectExtent l="0" t="0" r="12700" b="1270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gerGroup_Logo_51mm_LA_grey_sRGB.eps"/>
                  <pic:cNvPicPr/>
                </pic:nvPicPr>
                <pic:blipFill>
                  <a:blip r:embed="rId3">
                    <a:extLst>
                      <a:ext uri="{28A0092B-C50C-407E-A947-70E740481C1C}">
                        <a14:useLocalDpi xmlns:a14="http://schemas.microsoft.com/office/drawing/2010/main" val="0"/>
                      </a:ext>
                    </a:extLst>
                  </a:blip>
                  <a:stretch>
                    <a:fillRect/>
                  </a:stretch>
                </pic:blipFill>
                <pic:spPr>
                  <a:xfrm>
                    <a:off x="0" y="0"/>
                    <a:ext cx="1841500" cy="342900"/>
                  </a:xfrm>
                  <a:prstGeom prst="rect">
                    <a:avLst/>
                  </a:prstGeom>
                </pic:spPr>
              </pic:pic>
            </a:graphicData>
          </a:graphic>
        </wp:inline>
      </w:drawing>
    </w:r>
    <w:r w:rsidR="00726638" w:rsidRPr="00726638">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lf Ossenbrink">
    <w15:presenceInfo w15:providerId="AD" w15:userId="S-1-5-21-186150081-3016881579-2765539282-3128"/>
  </w15:person>
  <w15:person w15:author="GOEGELE Markus">
    <w15:presenceInfo w15:providerId="AD" w15:userId="S::markus.goegele@hagergroup.com::7b527143-ff27-41fd-baf8-c0140bf0ed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defaultTabStop w:val="708"/>
  <w:hyphenationZone w:val="425"/>
  <w:drawingGridHorizontalSpacing w:val="57"/>
  <w:drawingGridVerticalSpacing w:val="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8A"/>
    <w:rsid w:val="00177071"/>
    <w:rsid w:val="003217CF"/>
    <w:rsid w:val="00357FD3"/>
    <w:rsid w:val="00466E87"/>
    <w:rsid w:val="004A482D"/>
    <w:rsid w:val="005361EF"/>
    <w:rsid w:val="00726638"/>
    <w:rsid w:val="00817735"/>
    <w:rsid w:val="008449C5"/>
    <w:rsid w:val="00937086"/>
    <w:rsid w:val="00C8349E"/>
    <w:rsid w:val="00D9758A"/>
    <w:rsid w:val="00EB5A5F"/>
    <w:rsid w:val="00FC01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2D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280" w:lineRule="atLeast"/>
    </w:pPr>
    <w:rPr>
      <w:color w:val="4A4A4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nhideWhenUsed/>
    <w:pPr>
      <w:tabs>
        <w:tab w:val="right" w:pos="8847"/>
      </w:tabs>
      <w:spacing w:line="160" w:lineRule="exact"/>
    </w:pPr>
    <w:rPr>
      <w:sz w:val="12"/>
    </w:rPr>
  </w:style>
  <w:style w:type="character" w:customStyle="1" w:styleId="PieddepageCar">
    <w:name w:val="Pied de page Car"/>
    <w:basedOn w:val="Policepardfaut"/>
    <w:link w:val="Pieddepage"/>
    <w:uiPriority w:val="99"/>
    <w:rPr>
      <w:color w:val="4A4A4A" w:themeColor="text2"/>
      <w:sz w:val="12"/>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pPr>
      <w:spacing w:line="200" w:lineRule="atLeast"/>
    </w:pPr>
    <w:rPr>
      <w:sz w:val="16"/>
    </w:rPr>
  </w:style>
  <w:style w:type="paragraph" w:customStyle="1" w:styleId="Empfnger">
    <w:name w:val="Empfänger"/>
    <w:basedOn w:val="Normal"/>
    <w:qFormat/>
    <w:pPr>
      <w:spacing w:line="300" w:lineRule="atLeast"/>
    </w:pPr>
  </w:style>
  <w:style w:type="paragraph" w:styleId="Titre">
    <w:name w:val="Title"/>
    <w:basedOn w:val="Normal"/>
    <w:link w:val="TitreCar"/>
    <w:uiPriority w:val="10"/>
    <w:qFormat/>
    <w:rPr>
      <w:b/>
    </w:rPr>
  </w:style>
  <w:style w:type="character" w:customStyle="1" w:styleId="TitreCar">
    <w:name w:val="Titre Car"/>
    <w:basedOn w:val="Policepardfaut"/>
    <w:link w:val="Titre"/>
    <w:uiPriority w:val="10"/>
    <w:rPr>
      <w:b/>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Lienhypertexte">
    <w:name w:val="Hyperlink"/>
    <w:basedOn w:val="Policepardfaut"/>
    <w:uiPriority w:val="99"/>
    <w:unhideWhenUsed/>
    <w:rPr>
      <w:color w:val="000000" w:themeColor="hyperlink"/>
      <w:u w:val="single"/>
    </w:rPr>
  </w:style>
  <w:style w:type="paragraph" w:customStyle="1" w:styleId="Fensterzeile">
    <w:name w:val="Fensterzeile"/>
    <w:basedOn w:val="Normal"/>
    <w:qFormat/>
    <w:pPr>
      <w:spacing w:before="120" w:line="140" w:lineRule="exact"/>
      <w:contextualSpacing/>
    </w:pPr>
    <w:rPr>
      <w:sz w:val="12"/>
    </w:rPr>
  </w:style>
  <w:style w:type="character" w:styleId="Textedelespacerserv">
    <w:name w:val="Placeholder Text"/>
    <w:basedOn w:val="Policepardfaut"/>
    <w:uiPriority w:val="99"/>
    <w:semiHidden/>
    <w:rPr>
      <w:color w:val="808080"/>
    </w:rPr>
  </w:style>
  <w:style w:type="paragraph" w:customStyle="1" w:styleId="KeinAbsatzformat">
    <w:name w:val="[Kein Absatzformat]"/>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val="en-GB" w:eastAsia="ja-JP"/>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color w:val="4A4A4A" w:themeColor="text2"/>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color w:val="4A4A4A" w:themeColor="text2"/>
      <w:sz w:val="20"/>
      <w:szCs w:val="20"/>
    </w:rPr>
  </w:style>
  <w:style w:type="character" w:customStyle="1" w:styleId="UnresolvedMention">
    <w:name w:val="Unresolved Mention"/>
    <w:basedOn w:val="Policepardfau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280" w:lineRule="atLeast"/>
    </w:pPr>
    <w:rPr>
      <w:color w:val="4A4A4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nhideWhenUsed/>
    <w:pPr>
      <w:tabs>
        <w:tab w:val="right" w:pos="8847"/>
      </w:tabs>
      <w:spacing w:line="160" w:lineRule="exact"/>
    </w:pPr>
    <w:rPr>
      <w:sz w:val="12"/>
    </w:rPr>
  </w:style>
  <w:style w:type="character" w:customStyle="1" w:styleId="PieddepageCar">
    <w:name w:val="Pied de page Car"/>
    <w:basedOn w:val="Policepardfaut"/>
    <w:link w:val="Pieddepage"/>
    <w:uiPriority w:val="99"/>
    <w:rPr>
      <w:color w:val="4A4A4A" w:themeColor="text2"/>
      <w:sz w:val="12"/>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pPr>
      <w:spacing w:line="200" w:lineRule="atLeast"/>
    </w:pPr>
    <w:rPr>
      <w:sz w:val="16"/>
    </w:rPr>
  </w:style>
  <w:style w:type="paragraph" w:customStyle="1" w:styleId="Empfnger">
    <w:name w:val="Empfänger"/>
    <w:basedOn w:val="Normal"/>
    <w:qFormat/>
    <w:pPr>
      <w:spacing w:line="300" w:lineRule="atLeast"/>
    </w:pPr>
  </w:style>
  <w:style w:type="paragraph" w:styleId="Titre">
    <w:name w:val="Title"/>
    <w:basedOn w:val="Normal"/>
    <w:link w:val="TitreCar"/>
    <w:uiPriority w:val="10"/>
    <w:qFormat/>
    <w:rPr>
      <w:b/>
    </w:rPr>
  </w:style>
  <w:style w:type="character" w:customStyle="1" w:styleId="TitreCar">
    <w:name w:val="Titre Car"/>
    <w:basedOn w:val="Policepardfaut"/>
    <w:link w:val="Titre"/>
    <w:uiPriority w:val="10"/>
    <w:rPr>
      <w:b/>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Lienhypertexte">
    <w:name w:val="Hyperlink"/>
    <w:basedOn w:val="Policepardfaut"/>
    <w:uiPriority w:val="99"/>
    <w:unhideWhenUsed/>
    <w:rPr>
      <w:color w:val="000000" w:themeColor="hyperlink"/>
      <w:u w:val="single"/>
    </w:rPr>
  </w:style>
  <w:style w:type="paragraph" w:customStyle="1" w:styleId="Fensterzeile">
    <w:name w:val="Fensterzeile"/>
    <w:basedOn w:val="Normal"/>
    <w:qFormat/>
    <w:pPr>
      <w:spacing w:before="120" w:line="140" w:lineRule="exact"/>
      <w:contextualSpacing/>
    </w:pPr>
    <w:rPr>
      <w:sz w:val="12"/>
    </w:rPr>
  </w:style>
  <w:style w:type="character" w:styleId="Textedelespacerserv">
    <w:name w:val="Placeholder Text"/>
    <w:basedOn w:val="Policepardfaut"/>
    <w:uiPriority w:val="99"/>
    <w:semiHidden/>
    <w:rPr>
      <w:color w:val="808080"/>
    </w:rPr>
  </w:style>
  <w:style w:type="paragraph" w:customStyle="1" w:styleId="KeinAbsatzformat">
    <w:name w:val="[Kein Absatzformat]"/>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val="en-GB" w:eastAsia="ja-JP"/>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color w:val="4A4A4A" w:themeColor="text2"/>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color w:val="4A4A4A" w:themeColor="text2"/>
      <w:sz w:val="20"/>
      <w:szCs w:val="20"/>
    </w:rPr>
  </w:style>
  <w:style w:type="character" w:customStyle="1" w:styleId="UnresolvedMention">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ralf.ossenbrink@e3dc.com" TargetMode="Externa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schattenmann@hagergroup.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Logo_E3-DC_4c_18cf98e4-2fdb-4fab-8034-c6827dc55c94.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dam\Documents\Clients\Hager\Hager%202016%20New%20Branding\160107_Zip_Brief_Happly_Hager\WORD\3_Letterhead%20Word%20Templates_HVG\hag_LETTER_Hager_HVG_with%20Logo.dotx" TargetMode="External"/></Relationships>
</file>

<file path=word/theme/theme1.xml><?xml version="1.0" encoding="utf-8"?>
<a:theme xmlns:a="http://schemas.openxmlformats.org/drawingml/2006/main" name="Office">
  <a:themeElements>
    <a:clrScheme name="hager group Word">
      <a:dk1>
        <a:srgbClr val="000000"/>
      </a:dk1>
      <a:lt1>
        <a:sysClr val="window" lastClr="FFFFFF"/>
      </a:lt1>
      <a:dk2>
        <a:srgbClr val="4A4A4A"/>
      </a:dk2>
      <a:lt2>
        <a:srgbClr val="AFAFAF"/>
      </a:lt2>
      <a:accent1>
        <a:srgbClr val="910049"/>
      </a:accent1>
      <a:accent2>
        <a:srgbClr val="E46529"/>
      </a:accent2>
      <a:accent3>
        <a:srgbClr val="00477E"/>
      </a:accent3>
      <a:accent4>
        <a:srgbClr val="F6BC25"/>
      </a:accent4>
      <a:accent5>
        <a:srgbClr val="AFAFAF"/>
      </a:accent5>
      <a:accent6>
        <a:srgbClr val="737373"/>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49686237A46E4682401D83F5ABBF7E" ma:contentTypeVersion="13" ma:contentTypeDescription="Create a new document." ma:contentTypeScope="" ma:versionID="2129bfeacac1bdc4bd47bb6478a0f375">
  <xsd:schema xmlns:xsd="http://www.w3.org/2001/XMLSchema" xmlns:xs="http://www.w3.org/2001/XMLSchema" xmlns:p="http://schemas.microsoft.com/office/2006/metadata/properties" xmlns:ns3="f1771b38-8687-4057-a4ac-c05e77049899" xmlns:ns4="37fae8f9-1b75-470f-8cef-27912c72ee0a" targetNamespace="http://schemas.microsoft.com/office/2006/metadata/properties" ma:root="true" ma:fieldsID="488358ec122dc123778926db92dd46cd" ns3:_="" ns4:_="">
    <xsd:import namespace="f1771b38-8687-4057-a4ac-c05e77049899"/>
    <xsd:import namespace="37fae8f9-1b75-470f-8cef-27912c72ee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71b38-8687-4057-a4ac-c05e770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e8f9-1b75-470f-8cef-27912c72ee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05EC-34B3-4E4F-9063-8F8A09656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71b38-8687-4057-a4ac-c05e77049899"/>
    <ds:schemaRef ds:uri="37fae8f9-1b75-470f-8cef-27912c72e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7F3B8-CC22-4B76-975F-3EB4FAFF3D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1771b38-8687-4057-a4ac-c05e77049899"/>
    <ds:schemaRef ds:uri="37fae8f9-1b75-470f-8cef-27912c72ee0a"/>
    <ds:schemaRef ds:uri="http://www.w3.org/XML/1998/namespace"/>
    <ds:schemaRef ds:uri="http://purl.org/dc/dcmitype/"/>
  </ds:schemaRefs>
</ds:datastoreItem>
</file>

<file path=customXml/itemProps3.xml><?xml version="1.0" encoding="utf-8"?>
<ds:datastoreItem xmlns:ds="http://schemas.openxmlformats.org/officeDocument/2006/customXml" ds:itemID="{B7372803-D436-44C8-A201-331BCA38E7C1}">
  <ds:schemaRefs>
    <ds:schemaRef ds:uri="http://schemas.microsoft.com/sharepoint/v3/contenttype/forms"/>
  </ds:schemaRefs>
</ds:datastoreItem>
</file>

<file path=customXml/itemProps4.xml><?xml version="1.0" encoding="utf-8"?>
<ds:datastoreItem xmlns:ds="http://schemas.openxmlformats.org/officeDocument/2006/customXml" ds:itemID="{6B2C244D-3112-41BC-BF55-76890A5B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hag_LETTER_Hager_HVG_with Logo.dotx</Template>
  <TotalTime>0</TotalTime>
  <Pages>2</Pages>
  <Words>592</Words>
  <Characters>3260</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Brief</vt:lpstr>
      <vt:lpstr>Brief</vt:lpstr>
    </vt:vector>
  </TitlesOfParts>
  <Company>Hager Vertriebsgesellschaft mbH &amp; Co. KG</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Arnaud ADAM</dc:creator>
  <cp:lastModifiedBy>HOFFMANN Nadja</cp:lastModifiedBy>
  <cp:revision>3</cp:revision>
  <cp:lastPrinted>2017-08-10T08:45:00Z</cp:lastPrinted>
  <dcterms:created xsi:type="dcterms:W3CDTF">2021-01-07T11:01:00Z</dcterms:created>
  <dcterms:modified xsi:type="dcterms:W3CDTF">2021-01-07T11:44:00Z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0x0101005549686237A46E4682401D83F5ABBF7E</vt:lpwstr>
  </property>
</Properties>
</file>